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EB0" w:rsidRPr="008E6EB0" w:rsidRDefault="007E7C99" w:rsidP="008E6EB0">
      <w:pPr>
        <w:autoSpaceDE w:val="0"/>
        <w:autoSpaceDN w:val="0"/>
        <w:adjustRightInd w:val="0"/>
        <w:spacing w:after="0" w:line="240" w:lineRule="auto"/>
        <w:rPr>
          <w:rFonts w:ascii="Arial" w:hAnsi="Arial" w:cs="Arial"/>
          <w:color w:val="000000"/>
          <w:sz w:val="28"/>
          <w:szCs w:val="28"/>
        </w:rPr>
      </w:pPr>
      <w:bookmarkStart w:id="0" w:name="_GoBack"/>
      <w:bookmarkEnd w:id="0"/>
      <w:r>
        <w:rPr>
          <w:rFonts w:ascii="Arial" w:hAnsi="Arial" w:cs="Arial"/>
          <w:b/>
          <w:bCs/>
          <w:color w:val="000000"/>
          <w:sz w:val="28"/>
          <w:szCs w:val="28"/>
        </w:rPr>
        <w:t xml:space="preserve">                               </w:t>
      </w:r>
    </w:p>
    <w:tbl>
      <w:tblPr>
        <w:tblStyle w:val="LightList-Accent1"/>
        <w:tblW w:w="9819" w:type="dxa"/>
        <w:tblLayout w:type="fixed"/>
        <w:tblLook w:val="0000" w:firstRow="0" w:lastRow="0" w:firstColumn="0" w:lastColumn="0" w:noHBand="0" w:noVBand="0"/>
      </w:tblPr>
      <w:tblGrid>
        <w:gridCol w:w="2811"/>
        <w:gridCol w:w="6963"/>
        <w:gridCol w:w="45"/>
      </w:tblGrid>
      <w:tr w:rsidR="008E6EB0" w:rsidRPr="008E6EB0" w:rsidTr="00DB7E53">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2811" w:type="dxa"/>
            <w:shd w:val="clear" w:color="auto" w:fill="F2F2F2" w:themeFill="background1" w:themeFillShade="F2"/>
          </w:tcPr>
          <w:p w:rsidR="008E6EB0" w:rsidRPr="005B0838" w:rsidRDefault="00D87349" w:rsidP="008E6EB0">
            <w:pPr>
              <w:autoSpaceDE w:val="0"/>
              <w:autoSpaceDN w:val="0"/>
              <w:adjustRightInd w:val="0"/>
              <w:rPr>
                <w:rFonts w:ascii="Arial" w:hAnsi="Arial" w:cs="Arial"/>
                <w:b/>
                <w:bCs/>
                <w:color w:val="000000"/>
              </w:rPr>
            </w:pPr>
            <w:r w:rsidRPr="005B0838">
              <w:rPr>
                <w:rFonts w:ascii="Arial" w:hAnsi="Arial" w:cs="Arial"/>
                <w:b/>
                <w:bCs/>
                <w:color w:val="000000"/>
              </w:rPr>
              <w:t>Job T</w:t>
            </w:r>
            <w:r w:rsidR="008E6EB0" w:rsidRPr="005B0838">
              <w:rPr>
                <w:rFonts w:ascii="Arial" w:hAnsi="Arial" w:cs="Arial"/>
                <w:b/>
                <w:bCs/>
                <w:color w:val="000000"/>
              </w:rPr>
              <w:t xml:space="preserve">itle </w:t>
            </w:r>
          </w:p>
          <w:p w:rsidR="00421E26" w:rsidRPr="005B0838" w:rsidRDefault="00421E26" w:rsidP="008E6EB0">
            <w:pPr>
              <w:autoSpaceDE w:val="0"/>
              <w:autoSpaceDN w:val="0"/>
              <w:adjustRightInd w:val="0"/>
              <w:rPr>
                <w:rFonts w:ascii="Arial" w:hAnsi="Arial" w:cs="Arial"/>
                <w:color w:val="000000"/>
              </w:rPr>
            </w:pPr>
          </w:p>
        </w:tc>
        <w:tc>
          <w:tcPr>
            <w:tcW w:w="7008" w:type="dxa"/>
            <w:gridSpan w:val="2"/>
            <w:tcBorders>
              <w:right w:val="single" w:sz="4" w:space="0" w:color="auto"/>
            </w:tcBorders>
          </w:tcPr>
          <w:p w:rsidR="008E6EB0" w:rsidRPr="005B0838" w:rsidRDefault="0023015A"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Senior Business Advisor   (Casual)</w:t>
            </w:r>
          </w:p>
        </w:tc>
      </w:tr>
      <w:tr w:rsidR="00D80281" w:rsidRPr="008E6EB0" w:rsidTr="00DB7E53">
        <w:trPr>
          <w:trHeight w:val="165"/>
        </w:trPr>
        <w:tc>
          <w:tcPr>
            <w:cnfStyle w:val="000010000000" w:firstRow="0" w:lastRow="0" w:firstColumn="0" w:lastColumn="0" w:oddVBand="1" w:evenVBand="0" w:oddHBand="0" w:evenHBand="0" w:firstRowFirstColumn="0" w:firstRowLastColumn="0" w:lastRowFirstColumn="0" w:lastRowLastColumn="0"/>
            <w:tcW w:w="2811" w:type="dxa"/>
            <w:shd w:val="clear" w:color="auto" w:fill="F2F2F2" w:themeFill="background1" w:themeFillShade="F2"/>
          </w:tcPr>
          <w:p w:rsidR="00D80281" w:rsidRDefault="00D80281" w:rsidP="008E6EB0">
            <w:pPr>
              <w:autoSpaceDE w:val="0"/>
              <w:autoSpaceDN w:val="0"/>
              <w:adjustRightInd w:val="0"/>
              <w:rPr>
                <w:rFonts w:ascii="Arial" w:hAnsi="Arial" w:cs="Arial"/>
                <w:b/>
                <w:bCs/>
                <w:color w:val="000000"/>
              </w:rPr>
            </w:pPr>
            <w:r>
              <w:rPr>
                <w:rFonts w:ascii="Arial" w:hAnsi="Arial" w:cs="Arial"/>
                <w:b/>
                <w:bCs/>
                <w:color w:val="000000"/>
              </w:rPr>
              <w:t>Department</w:t>
            </w:r>
          </w:p>
          <w:p w:rsidR="00D80281" w:rsidRPr="005B0838" w:rsidRDefault="00D80281" w:rsidP="008E6EB0">
            <w:pPr>
              <w:autoSpaceDE w:val="0"/>
              <w:autoSpaceDN w:val="0"/>
              <w:adjustRightInd w:val="0"/>
              <w:rPr>
                <w:rFonts w:ascii="Arial" w:hAnsi="Arial" w:cs="Arial"/>
                <w:b/>
                <w:bCs/>
                <w:color w:val="000000"/>
              </w:rPr>
            </w:pPr>
          </w:p>
        </w:tc>
        <w:tc>
          <w:tcPr>
            <w:tcW w:w="7008" w:type="dxa"/>
            <w:gridSpan w:val="2"/>
            <w:tcBorders>
              <w:right w:val="single" w:sz="4" w:space="0" w:color="auto"/>
            </w:tcBorders>
          </w:tcPr>
          <w:p w:rsidR="00D80281" w:rsidRPr="005B0838" w:rsidRDefault="0023015A" w:rsidP="008E6EB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Growth Lancashire Ltd</w:t>
            </w:r>
          </w:p>
        </w:tc>
      </w:tr>
      <w:tr w:rsidR="00D80281" w:rsidRPr="008E6EB0" w:rsidTr="00DB7E53">
        <w:trPr>
          <w:cnfStyle w:val="000000100000" w:firstRow="0" w:lastRow="0" w:firstColumn="0" w:lastColumn="0" w:oddVBand="0" w:evenVBand="0" w:oddHBand="1" w:evenHBand="0" w:firstRowFirstColumn="0" w:firstRowLastColumn="0" w:lastRowFirstColumn="0" w:lastRowLastColumn="0"/>
          <w:trHeight w:val="165"/>
        </w:trPr>
        <w:tc>
          <w:tcPr>
            <w:cnfStyle w:val="000010000000" w:firstRow="0" w:lastRow="0" w:firstColumn="0" w:lastColumn="0" w:oddVBand="1" w:evenVBand="0" w:oddHBand="0" w:evenHBand="0" w:firstRowFirstColumn="0" w:firstRowLastColumn="0" w:lastRowFirstColumn="0" w:lastRowLastColumn="0"/>
            <w:tcW w:w="2811" w:type="dxa"/>
            <w:shd w:val="clear" w:color="auto" w:fill="F2F2F2" w:themeFill="background1" w:themeFillShade="F2"/>
          </w:tcPr>
          <w:p w:rsidR="00D80281" w:rsidRDefault="00063FCD" w:rsidP="008E6EB0">
            <w:pPr>
              <w:autoSpaceDE w:val="0"/>
              <w:autoSpaceDN w:val="0"/>
              <w:adjustRightInd w:val="0"/>
              <w:rPr>
                <w:rFonts w:ascii="Arial" w:hAnsi="Arial" w:cs="Arial"/>
                <w:b/>
                <w:bCs/>
                <w:color w:val="000000"/>
              </w:rPr>
            </w:pPr>
            <w:r>
              <w:rPr>
                <w:rFonts w:ascii="Arial" w:hAnsi="Arial" w:cs="Arial"/>
                <w:b/>
                <w:bCs/>
                <w:color w:val="000000"/>
              </w:rPr>
              <w:t>Job Family</w:t>
            </w:r>
          </w:p>
          <w:p w:rsidR="00D80281" w:rsidRPr="005B0838" w:rsidRDefault="00D80281" w:rsidP="008E6EB0">
            <w:pPr>
              <w:autoSpaceDE w:val="0"/>
              <w:autoSpaceDN w:val="0"/>
              <w:adjustRightInd w:val="0"/>
              <w:rPr>
                <w:rFonts w:ascii="Arial" w:hAnsi="Arial" w:cs="Arial"/>
                <w:b/>
                <w:bCs/>
                <w:color w:val="000000"/>
              </w:rPr>
            </w:pPr>
          </w:p>
        </w:tc>
        <w:tc>
          <w:tcPr>
            <w:tcW w:w="7008" w:type="dxa"/>
            <w:gridSpan w:val="2"/>
            <w:tcBorders>
              <w:right w:val="single" w:sz="4" w:space="0" w:color="auto"/>
            </w:tcBorders>
          </w:tcPr>
          <w:p w:rsidR="00D80281" w:rsidRPr="005B0838" w:rsidRDefault="0023015A" w:rsidP="008E6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Organisation &amp; Business Services</w:t>
            </w:r>
          </w:p>
        </w:tc>
      </w:tr>
      <w:tr w:rsidR="00366227" w:rsidRPr="00366227" w:rsidTr="00DB7E53">
        <w:trPr>
          <w:trHeight w:val="385"/>
        </w:trPr>
        <w:tc>
          <w:tcPr>
            <w:cnfStyle w:val="000010000000" w:firstRow="0" w:lastRow="0" w:firstColumn="0" w:lastColumn="0" w:oddVBand="1" w:evenVBand="0" w:oddHBand="0" w:evenHBand="0" w:firstRowFirstColumn="0" w:firstRowLastColumn="0" w:lastRowFirstColumn="0" w:lastRowLastColumn="0"/>
            <w:tcW w:w="9818" w:type="dxa"/>
            <w:gridSpan w:val="3"/>
            <w:shd w:val="clear" w:color="auto" w:fill="F2F2F2" w:themeFill="background1" w:themeFillShade="F2"/>
          </w:tcPr>
          <w:p w:rsidR="000473C4" w:rsidRPr="00D80281" w:rsidRDefault="00D80281"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rPr>
              <w:t>PURPOSE OF THE JOB</w:t>
            </w:r>
          </w:p>
          <w:p w:rsidR="00D80281" w:rsidRPr="00D80281" w:rsidRDefault="00D80281" w:rsidP="00D80281">
            <w:pPr>
              <w:pStyle w:val="ListParagraph"/>
              <w:shd w:val="clear" w:color="auto" w:fill="F2F2F2" w:themeFill="background1" w:themeFillShade="F2"/>
              <w:autoSpaceDE w:val="0"/>
              <w:autoSpaceDN w:val="0"/>
              <w:adjustRightInd w:val="0"/>
              <w:rPr>
                <w:rFonts w:ascii="Arial" w:hAnsi="Arial" w:cs="Arial"/>
                <w:b/>
                <w:bCs/>
                <w:color w:val="000000"/>
                <w:sz w:val="18"/>
                <w:szCs w:val="18"/>
              </w:rPr>
            </w:pPr>
          </w:p>
        </w:tc>
      </w:tr>
      <w:tr w:rsidR="00366227" w:rsidRPr="00366227" w:rsidTr="00DB7E53">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9818" w:type="dxa"/>
            <w:gridSpan w:val="3"/>
          </w:tcPr>
          <w:p w:rsidR="0023015A" w:rsidRPr="005265C9" w:rsidRDefault="0023015A" w:rsidP="0023015A">
            <w:pPr>
              <w:pStyle w:val="List2"/>
              <w:ind w:left="567" w:firstLine="0"/>
              <w:jc w:val="both"/>
              <w:rPr>
                <w:szCs w:val="22"/>
              </w:rPr>
            </w:pPr>
            <w:r w:rsidRPr="005265C9">
              <w:rPr>
                <w:szCs w:val="22"/>
              </w:rPr>
              <w:t>To provide in depth</w:t>
            </w:r>
            <w:r>
              <w:rPr>
                <w:szCs w:val="22"/>
              </w:rPr>
              <w:t>,</w:t>
            </w:r>
            <w:r w:rsidRPr="005265C9">
              <w:rPr>
                <w:szCs w:val="22"/>
              </w:rPr>
              <w:t xml:space="preserve"> specialist business growth advice and guidance to businesses across the 14</w:t>
            </w:r>
            <w:r>
              <w:rPr>
                <w:szCs w:val="22"/>
              </w:rPr>
              <w:t xml:space="preserve"> districts </w:t>
            </w:r>
            <w:r w:rsidRPr="005265C9">
              <w:rPr>
                <w:szCs w:val="22"/>
              </w:rPr>
              <w:t>of Lancashire</w:t>
            </w:r>
            <w:r>
              <w:rPr>
                <w:szCs w:val="22"/>
              </w:rPr>
              <w:t xml:space="preserve"> which results in</w:t>
            </w:r>
            <w:r w:rsidRPr="005265C9">
              <w:rPr>
                <w:szCs w:val="22"/>
              </w:rPr>
              <w:t xml:space="preserve"> </w:t>
            </w:r>
            <w:r>
              <w:rPr>
                <w:szCs w:val="22"/>
              </w:rPr>
              <w:t xml:space="preserve">a positive </w:t>
            </w:r>
            <w:r w:rsidRPr="005265C9">
              <w:rPr>
                <w:szCs w:val="22"/>
              </w:rPr>
              <w:t xml:space="preserve">effect </w:t>
            </w:r>
            <w:r>
              <w:rPr>
                <w:szCs w:val="22"/>
              </w:rPr>
              <w:t xml:space="preserve">on the </w:t>
            </w:r>
            <w:r w:rsidRPr="005265C9">
              <w:rPr>
                <w:szCs w:val="22"/>
              </w:rPr>
              <w:t>economic regeneration</w:t>
            </w:r>
            <w:r>
              <w:rPr>
                <w:szCs w:val="22"/>
              </w:rPr>
              <w:t xml:space="preserve"> of the County.</w:t>
            </w:r>
            <w:r w:rsidRPr="005265C9">
              <w:rPr>
                <w:szCs w:val="22"/>
              </w:rPr>
              <w:t xml:space="preserve">  </w:t>
            </w:r>
          </w:p>
          <w:p w:rsidR="0023015A" w:rsidRPr="005265C9" w:rsidRDefault="0023015A" w:rsidP="0023015A">
            <w:pPr>
              <w:pStyle w:val="List2"/>
              <w:ind w:left="567" w:firstLine="0"/>
              <w:jc w:val="both"/>
              <w:rPr>
                <w:szCs w:val="22"/>
              </w:rPr>
            </w:pPr>
            <w:r w:rsidRPr="005265C9">
              <w:rPr>
                <w:szCs w:val="22"/>
              </w:rPr>
              <w:t>To create and provide a proactive business engagement</w:t>
            </w:r>
            <w:r>
              <w:rPr>
                <w:szCs w:val="22"/>
              </w:rPr>
              <w:t xml:space="preserve"> and support</w:t>
            </w:r>
            <w:r w:rsidRPr="005265C9">
              <w:rPr>
                <w:szCs w:val="22"/>
              </w:rPr>
              <w:t xml:space="preserve"> service, capable of targeting key business types and sectors</w:t>
            </w:r>
            <w:r>
              <w:rPr>
                <w:szCs w:val="22"/>
              </w:rPr>
              <w:t>,</w:t>
            </w:r>
            <w:r w:rsidRPr="005265C9">
              <w:rPr>
                <w:szCs w:val="22"/>
              </w:rPr>
              <w:t xml:space="preserve"> providing high quality services either remotely or at the businesses own premises to improve business performance or support the creation of a new enterprise.</w:t>
            </w:r>
          </w:p>
          <w:p w:rsidR="0023015A" w:rsidRPr="005265C9" w:rsidRDefault="0023015A" w:rsidP="0023015A">
            <w:pPr>
              <w:pStyle w:val="List2"/>
              <w:ind w:left="567" w:firstLine="0"/>
              <w:jc w:val="both"/>
              <w:rPr>
                <w:szCs w:val="22"/>
              </w:rPr>
            </w:pPr>
            <w:r w:rsidRPr="005265C9">
              <w:rPr>
                <w:szCs w:val="22"/>
              </w:rPr>
              <w:t xml:space="preserve">To </w:t>
            </w:r>
            <w:r>
              <w:rPr>
                <w:szCs w:val="22"/>
              </w:rPr>
              <w:t>ensure the successful</w:t>
            </w:r>
            <w:r w:rsidRPr="005265C9">
              <w:rPr>
                <w:szCs w:val="22"/>
              </w:rPr>
              <w:t xml:space="preserve"> delivery of the IDB</w:t>
            </w:r>
            <w:r>
              <w:rPr>
                <w:szCs w:val="22"/>
              </w:rPr>
              <w:t xml:space="preserve"> (</w:t>
            </w:r>
            <w:r w:rsidRPr="005265C9">
              <w:rPr>
                <w:szCs w:val="22"/>
              </w:rPr>
              <w:t>information, diagnosis and brokerage</w:t>
            </w:r>
            <w:r>
              <w:rPr>
                <w:szCs w:val="22"/>
              </w:rPr>
              <w:t>)</w:t>
            </w:r>
            <w:r w:rsidRPr="005265C9">
              <w:rPr>
                <w:szCs w:val="22"/>
              </w:rPr>
              <w:t xml:space="preserve"> service in Lancashire utilising your own skills and that of other specialists to deliver </w:t>
            </w:r>
            <w:r>
              <w:rPr>
                <w:szCs w:val="22"/>
              </w:rPr>
              <w:t xml:space="preserve">support on a </w:t>
            </w:r>
            <w:r w:rsidRPr="005265C9">
              <w:rPr>
                <w:szCs w:val="22"/>
              </w:rPr>
              <w:t xml:space="preserve">one-to-one </w:t>
            </w:r>
            <w:r>
              <w:rPr>
                <w:szCs w:val="22"/>
              </w:rPr>
              <w:t>(</w:t>
            </w:r>
            <w:r w:rsidRPr="005265C9">
              <w:rPr>
                <w:szCs w:val="22"/>
              </w:rPr>
              <w:t>or</w:t>
            </w:r>
            <w:r>
              <w:rPr>
                <w:szCs w:val="22"/>
              </w:rPr>
              <w:t xml:space="preserve"> group basis)</w:t>
            </w:r>
            <w:r w:rsidRPr="005265C9">
              <w:rPr>
                <w:szCs w:val="22"/>
              </w:rPr>
              <w:t xml:space="preserve"> </w:t>
            </w:r>
            <w:r>
              <w:rPr>
                <w:szCs w:val="22"/>
              </w:rPr>
              <w:t xml:space="preserve">which help to </w:t>
            </w:r>
            <w:r w:rsidRPr="005265C9">
              <w:rPr>
                <w:szCs w:val="22"/>
              </w:rPr>
              <w:t>achieve contracted outputs</w:t>
            </w:r>
            <w:r>
              <w:rPr>
                <w:szCs w:val="22"/>
              </w:rPr>
              <w:t xml:space="preserve"> as part of the Lancashire Growth Hub service (Boost Business Lancashire)</w:t>
            </w:r>
            <w:r w:rsidRPr="005265C9">
              <w:rPr>
                <w:szCs w:val="22"/>
              </w:rPr>
              <w:t>.</w:t>
            </w:r>
          </w:p>
          <w:p w:rsidR="0023015A" w:rsidRPr="00F613EC" w:rsidRDefault="0023015A" w:rsidP="0023015A">
            <w:pPr>
              <w:pStyle w:val="List2"/>
              <w:ind w:left="567" w:firstLine="0"/>
              <w:jc w:val="both"/>
              <w:rPr>
                <w:szCs w:val="22"/>
              </w:rPr>
            </w:pPr>
            <w:r w:rsidRPr="00F613EC">
              <w:rPr>
                <w:szCs w:val="22"/>
              </w:rPr>
              <w:t>To initiate</w:t>
            </w:r>
            <w:r>
              <w:rPr>
                <w:szCs w:val="22"/>
              </w:rPr>
              <w:t>,</w:t>
            </w:r>
            <w:r w:rsidRPr="00F613EC">
              <w:rPr>
                <w:szCs w:val="22"/>
              </w:rPr>
              <w:t xml:space="preserve"> develop and maintain key partnerships in order to implement programmes</w:t>
            </w:r>
            <w:r>
              <w:rPr>
                <w:szCs w:val="22"/>
              </w:rPr>
              <w:t>,</w:t>
            </w:r>
            <w:r w:rsidRPr="00F613EC">
              <w:rPr>
                <w:szCs w:val="22"/>
              </w:rPr>
              <w:t xml:space="preserve"> events and networks for the development of the Lancashire economy through business growth.</w:t>
            </w:r>
          </w:p>
          <w:p w:rsidR="0023015A" w:rsidRPr="005265C9" w:rsidRDefault="0023015A" w:rsidP="0023015A">
            <w:pPr>
              <w:pStyle w:val="List2"/>
              <w:ind w:left="567" w:firstLine="0"/>
              <w:jc w:val="both"/>
              <w:rPr>
                <w:szCs w:val="22"/>
              </w:rPr>
            </w:pPr>
            <w:r w:rsidRPr="005265C9">
              <w:rPr>
                <w:szCs w:val="22"/>
              </w:rPr>
              <w:t xml:space="preserve">To assist the </w:t>
            </w:r>
            <w:r>
              <w:rPr>
                <w:szCs w:val="22"/>
              </w:rPr>
              <w:t>Business Growth Manager</w:t>
            </w:r>
            <w:r w:rsidRPr="005265C9">
              <w:rPr>
                <w:szCs w:val="22"/>
              </w:rPr>
              <w:t xml:space="preserve"> with the development, implementation and monitoring of </w:t>
            </w:r>
            <w:r>
              <w:rPr>
                <w:szCs w:val="22"/>
              </w:rPr>
              <w:t xml:space="preserve">externally-funded </w:t>
            </w:r>
            <w:r w:rsidRPr="005265C9">
              <w:rPr>
                <w:szCs w:val="22"/>
              </w:rPr>
              <w:t>Business Growth Team projects</w:t>
            </w:r>
            <w:r>
              <w:rPr>
                <w:szCs w:val="22"/>
              </w:rPr>
              <w:t>.</w:t>
            </w:r>
          </w:p>
          <w:p w:rsidR="00123F84" w:rsidRPr="006D3087" w:rsidRDefault="0023015A" w:rsidP="006D3087">
            <w:pPr>
              <w:pStyle w:val="List2"/>
              <w:tabs>
                <w:tab w:val="clear" w:pos="1701"/>
                <w:tab w:val="left" w:pos="1276"/>
              </w:tabs>
              <w:ind w:left="567" w:firstLine="0"/>
              <w:jc w:val="both"/>
              <w:rPr>
                <w:szCs w:val="22"/>
              </w:rPr>
            </w:pPr>
            <w:r w:rsidRPr="005265C9">
              <w:rPr>
                <w:szCs w:val="22"/>
              </w:rPr>
              <w:t xml:space="preserve">To contribute as a </w:t>
            </w:r>
            <w:r>
              <w:rPr>
                <w:szCs w:val="22"/>
              </w:rPr>
              <w:t>senior</w:t>
            </w:r>
            <w:r w:rsidRPr="005265C9">
              <w:rPr>
                <w:szCs w:val="22"/>
              </w:rPr>
              <w:t xml:space="preserve"> member of </w:t>
            </w:r>
            <w:r>
              <w:rPr>
                <w:szCs w:val="22"/>
              </w:rPr>
              <w:t>the company and</w:t>
            </w:r>
            <w:r w:rsidRPr="005265C9">
              <w:rPr>
                <w:szCs w:val="22"/>
              </w:rPr>
              <w:t xml:space="preserve"> to provide a quality, effective and efficient service.</w:t>
            </w:r>
          </w:p>
        </w:tc>
      </w:tr>
      <w:tr w:rsidR="00366227" w:rsidRPr="00366227" w:rsidTr="00DB7E53">
        <w:trPr>
          <w:trHeight w:val="623"/>
        </w:trPr>
        <w:tc>
          <w:tcPr>
            <w:cnfStyle w:val="000010000000" w:firstRow="0" w:lastRow="0" w:firstColumn="0" w:lastColumn="0" w:oddVBand="1" w:evenVBand="0" w:oddHBand="0" w:evenHBand="0" w:firstRowFirstColumn="0" w:firstRowLastColumn="0" w:lastRowFirstColumn="0" w:lastRowLastColumn="0"/>
            <w:tcW w:w="9818" w:type="dxa"/>
            <w:gridSpan w:val="3"/>
            <w:shd w:val="clear" w:color="auto" w:fill="F2F2F2" w:themeFill="background1" w:themeFillShade="F2"/>
          </w:tcPr>
          <w:p w:rsidR="00366227" w:rsidRPr="00D80281" w:rsidRDefault="005C6BC0" w:rsidP="00D80281">
            <w:pPr>
              <w:pStyle w:val="ListParagraph"/>
              <w:numPr>
                <w:ilvl w:val="0"/>
                <w:numId w:val="3"/>
              </w:numPr>
              <w:shd w:val="clear" w:color="auto" w:fill="F2F2F2" w:themeFill="background1" w:themeFillShade="F2"/>
              <w:autoSpaceDE w:val="0"/>
              <w:autoSpaceDN w:val="0"/>
              <w:adjustRightInd w:val="0"/>
              <w:rPr>
                <w:rFonts w:ascii="Arial" w:hAnsi="Arial" w:cs="Arial"/>
                <w:b/>
                <w:bCs/>
                <w:color w:val="000000"/>
              </w:rPr>
            </w:pPr>
            <w:r w:rsidRPr="00D80281">
              <w:rPr>
                <w:rFonts w:ascii="Arial" w:hAnsi="Arial" w:cs="Arial"/>
                <w:b/>
                <w:bCs/>
                <w:color w:val="000000"/>
                <w:shd w:val="clear" w:color="auto" w:fill="F2F2F2" w:themeFill="background1" w:themeFillShade="F2"/>
              </w:rPr>
              <w:t>MAIN AREAS OF RESPONSIBILITY</w:t>
            </w:r>
            <w:r w:rsidR="00366227" w:rsidRPr="00D80281">
              <w:rPr>
                <w:rFonts w:ascii="Arial" w:hAnsi="Arial" w:cs="Arial"/>
                <w:b/>
                <w:bCs/>
                <w:color w:val="000000"/>
              </w:rPr>
              <w:t xml:space="preserve"> </w:t>
            </w:r>
          </w:p>
        </w:tc>
      </w:tr>
      <w:tr w:rsidR="00063FCD" w:rsidRPr="00366227" w:rsidTr="00DB7E53">
        <w:trPr>
          <w:gridAfter w:val="1"/>
          <w:cnfStyle w:val="000000100000" w:firstRow="0" w:lastRow="0" w:firstColumn="0" w:lastColumn="0" w:oddVBand="0" w:evenVBand="0" w:oddHBand="1" w:evenHBand="0" w:firstRowFirstColumn="0" w:firstRowLastColumn="0" w:lastRowFirstColumn="0" w:lastRowLastColumn="0"/>
          <w:wAfter w:w="45" w:type="dxa"/>
          <w:trHeight w:val="227"/>
        </w:trPr>
        <w:tc>
          <w:tcPr>
            <w:cnfStyle w:val="000010000000" w:firstRow="0" w:lastRow="0" w:firstColumn="0" w:lastColumn="0" w:oddVBand="1" w:evenVBand="0" w:oddHBand="0" w:evenHBand="0" w:firstRowFirstColumn="0" w:firstRowLastColumn="0" w:lastRowFirstColumn="0" w:lastRowLastColumn="0"/>
            <w:tcW w:w="9774" w:type="dxa"/>
            <w:gridSpan w:val="2"/>
          </w:tcPr>
          <w:p w:rsidR="0023015A" w:rsidRPr="0048252F" w:rsidRDefault="0023015A" w:rsidP="0023015A">
            <w:pPr>
              <w:pStyle w:val="List2"/>
              <w:ind w:left="567" w:firstLine="0"/>
              <w:jc w:val="both"/>
              <w:rPr>
                <w:szCs w:val="22"/>
              </w:rPr>
            </w:pPr>
            <w:r>
              <w:rPr>
                <w:szCs w:val="22"/>
              </w:rPr>
              <w:t>A</w:t>
            </w:r>
            <w:r w:rsidRPr="0048252F">
              <w:rPr>
                <w:szCs w:val="22"/>
              </w:rPr>
              <w:t xml:space="preserve">ct as a specialist in the delivery of business growth support to businesses and individuals within Lancashire to effect significant long term change in business performance, competitiveness and wider economic regeneration.  </w:t>
            </w:r>
          </w:p>
          <w:p w:rsidR="0023015A" w:rsidRDefault="0023015A" w:rsidP="0023015A">
            <w:pPr>
              <w:pStyle w:val="List2"/>
              <w:ind w:left="567" w:firstLine="0"/>
              <w:jc w:val="both"/>
              <w:rPr>
                <w:szCs w:val="22"/>
              </w:rPr>
            </w:pPr>
            <w:r>
              <w:rPr>
                <w:szCs w:val="22"/>
              </w:rPr>
              <w:t>C</w:t>
            </w:r>
            <w:r w:rsidRPr="0048252F">
              <w:rPr>
                <w:szCs w:val="22"/>
              </w:rPr>
              <w:t>reate and provide a proactive business engagement</w:t>
            </w:r>
            <w:r>
              <w:rPr>
                <w:szCs w:val="22"/>
              </w:rPr>
              <w:t>/support</w:t>
            </w:r>
            <w:r w:rsidRPr="0048252F">
              <w:rPr>
                <w:szCs w:val="22"/>
              </w:rPr>
              <w:t xml:space="preserve"> service capable of targeting key business types and sectors</w:t>
            </w:r>
            <w:r>
              <w:rPr>
                <w:szCs w:val="22"/>
              </w:rPr>
              <w:t>,</w:t>
            </w:r>
            <w:r w:rsidRPr="0048252F">
              <w:rPr>
                <w:szCs w:val="22"/>
              </w:rPr>
              <w:t xml:space="preserve"> providing high quality services either remotely or at the businesses own premises to improve business performance or support the creation of a new enterprise.</w:t>
            </w:r>
          </w:p>
          <w:p w:rsidR="0023015A" w:rsidRPr="00DE0BC9" w:rsidRDefault="0023015A" w:rsidP="0023015A">
            <w:pPr>
              <w:pStyle w:val="List2"/>
              <w:ind w:left="567" w:firstLine="0"/>
              <w:jc w:val="both"/>
              <w:rPr>
                <w:szCs w:val="22"/>
              </w:rPr>
            </w:pPr>
            <w:r>
              <w:rPr>
                <w:szCs w:val="22"/>
              </w:rPr>
              <w:t xml:space="preserve">To deliver </w:t>
            </w:r>
            <w:r w:rsidRPr="0048252F">
              <w:rPr>
                <w:szCs w:val="22"/>
              </w:rPr>
              <w:t>the IDB</w:t>
            </w:r>
            <w:r>
              <w:rPr>
                <w:szCs w:val="22"/>
              </w:rPr>
              <w:t xml:space="preserve"> (</w:t>
            </w:r>
            <w:r w:rsidRPr="0048252F">
              <w:rPr>
                <w:szCs w:val="22"/>
              </w:rPr>
              <w:t>information, diagnosis and brokerage</w:t>
            </w:r>
            <w:r>
              <w:rPr>
                <w:szCs w:val="22"/>
              </w:rPr>
              <w:t>)</w:t>
            </w:r>
            <w:r w:rsidRPr="0048252F">
              <w:rPr>
                <w:szCs w:val="22"/>
              </w:rPr>
              <w:t xml:space="preserve"> service in Lancashire utilising your own skills and that of other specialists to deliver </w:t>
            </w:r>
            <w:r>
              <w:rPr>
                <w:szCs w:val="22"/>
              </w:rPr>
              <w:t>support which helps to achieve contracted outputs as part of the Lancashire Growth Hub service (Boost Business Lancashire)</w:t>
            </w:r>
            <w:r w:rsidRPr="005265C9">
              <w:rPr>
                <w:szCs w:val="22"/>
              </w:rPr>
              <w:t>.</w:t>
            </w:r>
          </w:p>
          <w:p w:rsidR="0023015A" w:rsidRDefault="0023015A" w:rsidP="0023015A">
            <w:pPr>
              <w:pStyle w:val="List2"/>
              <w:ind w:left="567" w:firstLine="0"/>
              <w:jc w:val="both"/>
              <w:rPr>
                <w:szCs w:val="22"/>
              </w:rPr>
            </w:pPr>
            <w:proofErr w:type="gramStart"/>
            <w:r>
              <w:rPr>
                <w:szCs w:val="22"/>
              </w:rPr>
              <w:t>Problem solve</w:t>
            </w:r>
            <w:proofErr w:type="gramEnd"/>
            <w:r>
              <w:rPr>
                <w:szCs w:val="22"/>
              </w:rPr>
              <w:t>, think creatively, explore alternative innovative means, and anticipate</w:t>
            </w:r>
            <w:r w:rsidRPr="0048252F">
              <w:rPr>
                <w:szCs w:val="22"/>
              </w:rPr>
              <w:t xml:space="preserve"> the impact of technological developments on the local economy and the formation of plans of action to support local businesses.</w:t>
            </w:r>
            <w:r>
              <w:rPr>
                <w:szCs w:val="22"/>
              </w:rPr>
              <w:t xml:space="preserve"> </w:t>
            </w:r>
          </w:p>
          <w:p w:rsidR="0023015A" w:rsidRPr="00C13F02" w:rsidRDefault="0023015A" w:rsidP="0023015A">
            <w:pPr>
              <w:pStyle w:val="List2"/>
              <w:ind w:left="567" w:firstLine="0"/>
              <w:jc w:val="both"/>
            </w:pPr>
            <w:r>
              <w:lastRenderedPageBreak/>
              <w:t>A</w:t>
            </w:r>
            <w:r w:rsidRPr="00C13F02">
              <w:t>ssimilate, interpret and contextualise complex technical, business intelligence and data in order to undertake advanced analysis and specialist diagnostics in order to advise others</w:t>
            </w:r>
            <w:r>
              <w:t>,</w:t>
            </w:r>
            <w:r w:rsidRPr="00C13F02">
              <w:t xml:space="preserve"> including businesses and individuals on the identification and implementation of strategic growth projects.</w:t>
            </w:r>
          </w:p>
          <w:p w:rsidR="0023015A" w:rsidRDefault="0023015A" w:rsidP="0023015A">
            <w:pPr>
              <w:pStyle w:val="List2"/>
              <w:ind w:left="567" w:firstLine="0"/>
              <w:jc w:val="both"/>
              <w:rPr>
                <w:szCs w:val="22"/>
              </w:rPr>
            </w:pPr>
            <w:r>
              <w:t>Develop and m</w:t>
            </w:r>
            <w:r w:rsidRPr="005B331C">
              <w:t xml:space="preserve">aintain knowledge and relationships with businesses, partners and stakeholders at a national, regional and local level to ensure the </w:t>
            </w:r>
            <w:r>
              <w:t>company</w:t>
            </w:r>
            <w:r w:rsidRPr="005B331C">
              <w:t xml:space="preserve"> achieves corporate</w:t>
            </w:r>
            <w:r>
              <w:t xml:space="preserve"> objectives</w:t>
            </w:r>
            <w:r w:rsidRPr="005B331C">
              <w:t xml:space="preserve"> and </w:t>
            </w:r>
            <w:r>
              <w:t xml:space="preserve">positively contributes to the performance of the </w:t>
            </w:r>
            <w:r w:rsidRPr="005B331C">
              <w:t xml:space="preserve">Lancashire </w:t>
            </w:r>
            <w:r>
              <w:t>Enterprise Partnership</w:t>
            </w:r>
            <w:r w:rsidRPr="005B331C">
              <w:t>.</w:t>
            </w:r>
          </w:p>
          <w:p w:rsidR="0023015A" w:rsidRPr="0048252F" w:rsidRDefault="0023015A" w:rsidP="0023015A">
            <w:pPr>
              <w:pStyle w:val="List2"/>
              <w:ind w:left="567" w:firstLine="0"/>
              <w:jc w:val="both"/>
              <w:rPr>
                <w:szCs w:val="22"/>
              </w:rPr>
            </w:pPr>
            <w:r w:rsidRPr="0048252F">
              <w:rPr>
                <w:szCs w:val="22"/>
              </w:rPr>
              <w:t>Provide a professional, business friendly response to enquiries received and undertake follow up referrals made through the Gateway Service on a rota basis from 8 am to 6 pm</w:t>
            </w:r>
            <w:r>
              <w:rPr>
                <w:szCs w:val="22"/>
              </w:rPr>
              <w:t xml:space="preserve"> as necessary</w:t>
            </w:r>
            <w:r w:rsidRPr="0048252F">
              <w:rPr>
                <w:szCs w:val="22"/>
              </w:rPr>
              <w:t>.</w:t>
            </w:r>
          </w:p>
          <w:p w:rsidR="0023015A" w:rsidRPr="0048252F" w:rsidRDefault="0023015A" w:rsidP="0023015A">
            <w:pPr>
              <w:pStyle w:val="List2"/>
              <w:ind w:left="567" w:firstLine="0"/>
              <w:jc w:val="both"/>
              <w:rPr>
                <w:szCs w:val="22"/>
              </w:rPr>
            </w:pPr>
            <w:r>
              <w:rPr>
                <w:szCs w:val="22"/>
              </w:rPr>
              <w:t xml:space="preserve">In conjunction with </w:t>
            </w:r>
            <w:r w:rsidRPr="0048252F">
              <w:rPr>
                <w:szCs w:val="22"/>
              </w:rPr>
              <w:t xml:space="preserve">the Business Growth Manager </w:t>
            </w:r>
            <w:r>
              <w:rPr>
                <w:szCs w:val="22"/>
              </w:rPr>
              <w:t>utilise</w:t>
            </w:r>
            <w:r w:rsidRPr="0048252F">
              <w:rPr>
                <w:szCs w:val="22"/>
              </w:rPr>
              <w:t xml:space="preserve"> specialist knowledge to contribute to the development of policies and projects </w:t>
            </w:r>
            <w:r>
              <w:rPr>
                <w:szCs w:val="22"/>
              </w:rPr>
              <w:t>s</w:t>
            </w:r>
            <w:r w:rsidRPr="0048252F">
              <w:rPr>
                <w:szCs w:val="22"/>
              </w:rPr>
              <w:t>o that the corporate objectives and targets are met.</w:t>
            </w:r>
          </w:p>
          <w:p w:rsidR="0023015A" w:rsidRPr="0048252F" w:rsidRDefault="0023015A" w:rsidP="0023015A">
            <w:pPr>
              <w:pStyle w:val="List2"/>
              <w:ind w:left="567" w:firstLine="0"/>
              <w:jc w:val="both"/>
              <w:rPr>
                <w:szCs w:val="22"/>
              </w:rPr>
            </w:pPr>
            <w:r>
              <w:rPr>
                <w:szCs w:val="22"/>
              </w:rPr>
              <w:t xml:space="preserve">In conjunction </w:t>
            </w:r>
            <w:r w:rsidRPr="0048252F">
              <w:rPr>
                <w:szCs w:val="22"/>
              </w:rPr>
              <w:t>with the Business Growth Manager identify, secure and manage resources from a range of publicly funded sources to ensure adequate support for the development of a competitive, innovative and technologically competent business community within Lancashire. This</w:t>
            </w:r>
            <w:r>
              <w:rPr>
                <w:szCs w:val="22"/>
              </w:rPr>
              <w:t xml:space="preserve"> may</w:t>
            </w:r>
            <w:r w:rsidRPr="0048252F">
              <w:rPr>
                <w:szCs w:val="22"/>
              </w:rPr>
              <w:t xml:space="preserve"> include personal responsibility for large annual levels of funding to help specific businesses to effect business growth, innovative change and achieve significant returns on investment.</w:t>
            </w:r>
          </w:p>
          <w:p w:rsidR="0023015A" w:rsidRPr="005B331C" w:rsidRDefault="0023015A" w:rsidP="0023015A">
            <w:pPr>
              <w:pStyle w:val="List2"/>
              <w:ind w:left="567" w:firstLine="0"/>
              <w:jc w:val="both"/>
              <w:rPr>
                <w:b/>
                <w:i/>
                <w:szCs w:val="22"/>
              </w:rPr>
            </w:pPr>
            <w:r>
              <w:t>A</w:t>
            </w:r>
            <w:r w:rsidRPr="005B331C">
              <w:t>dvise senior managers, external partners and Lancashire business leaders on best practice and to explore and recommend innovative methods of service delivery taking into account developments and emerging policies at local, regional, national and European levels in the field of business support for growth.</w:t>
            </w:r>
          </w:p>
          <w:p w:rsidR="0023015A" w:rsidRPr="005B331C" w:rsidRDefault="0023015A" w:rsidP="0023015A">
            <w:pPr>
              <w:pStyle w:val="List2"/>
              <w:ind w:left="567" w:firstLine="0"/>
              <w:jc w:val="both"/>
              <w:rPr>
                <w:b/>
                <w:i/>
                <w:szCs w:val="22"/>
              </w:rPr>
            </w:pPr>
            <w:r>
              <w:t>Utilise</w:t>
            </w:r>
            <w:r w:rsidRPr="005B331C">
              <w:t xml:space="preserve"> specialist technical, project management, advocacy, mediation, advanced motivational, and persuasio</w:t>
            </w:r>
            <w:r>
              <w:t>n skills to s</w:t>
            </w:r>
            <w:r w:rsidRPr="005B331C">
              <w:t xml:space="preserve">enior decision makers in </w:t>
            </w:r>
            <w:r>
              <w:t>businesses and start-</w:t>
            </w:r>
            <w:r w:rsidRPr="005B331C">
              <w:t xml:space="preserve">ups to enable them to effect </w:t>
            </w:r>
            <w:r>
              <w:t>business growth</w:t>
            </w:r>
            <w:r w:rsidRPr="005B331C">
              <w:t xml:space="preserve"> that may not have otherwise occurred.</w:t>
            </w:r>
            <w:r w:rsidRPr="005B331C">
              <w:rPr>
                <w:b/>
                <w:i/>
                <w:szCs w:val="22"/>
              </w:rPr>
              <w:t xml:space="preserve"> </w:t>
            </w:r>
          </w:p>
          <w:p w:rsidR="0023015A" w:rsidRPr="0048252F" w:rsidRDefault="0023015A" w:rsidP="0023015A">
            <w:pPr>
              <w:pStyle w:val="List2"/>
              <w:ind w:left="567" w:firstLine="0"/>
              <w:jc w:val="both"/>
            </w:pPr>
            <w:r>
              <w:t xml:space="preserve">Identify opportunities and </w:t>
            </w:r>
            <w:r w:rsidRPr="0048252F">
              <w:t>support the preparation of bids to obtain additional resources for specialist business growth support within Lancashire.</w:t>
            </w:r>
          </w:p>
          <w:p w:rsidR="0023015A" w:rsidRPr="00BB0C33" w:rsidRDefault="0023015A" w:rsidP="0023015A">
            <w:pPr>
              <w:pStyle w:val="List2"/>
              <w:ind w:left="567" w:firstLine="0"/>
              <w:jc w:val="both"/>
              <w:rPr>
                <w:b/>
                <w:i/>
                <w:szCs w:val="22"/>
              </w:rPr>
            </w:pPr>
            <w:r>
              <w:t>C</w:t>
            </w:r>
            <w:r w:rsidRPr="0048252F">
              <w:t>ontribute to the development</w:t>
            </w:r>
            <w:r>
              <w:t>/maintenance</w:t>
            </w:r>
            <w:r w:rsidRPr="0048252F">
              <w:t xml:space="preserve"> of systems </w:t>
            </w:r>
            <w:r>
              <w:t xml:space="preserve">and </w:t>
            </w:r>
            <w:r w:rsidRPr="0048252F">
              <w:t>manage projects</w:t>
            </w:r>
            <w:r>
              <w:t xml:space="preserve">, identify and mitigate risks in order </w:t>
            </w:r>
            <w:r w:rsidRPr="0048252F">
              <w:t>to deliver c</w:t>
            </w:r>
            <w:r>
              <w:t>lear outputs and outcome</w:t>
            </w:r>
            <w:r w:rsidRPr="0048252F">
              <w:t>s that ensure effective service performance and project delivery against agreed objectives</w:t>
            </w:r>
            <w:r>
              <w:t xml:space="preserve"> and </w:t>
            </w:r>
            <w:r w:rsidRPr="0048252F">
              <w:t>funding requirements.</w:t>
            </w:r>
            <w:r>
              <w:t xml:space="preserve"> </w:t>
            </w:r>
          </w:p>
          <w:p w:rsidR="0023015A" w:rsidRPr="007823DE" w:rsidRDefault="0023015A" w:rsidP="0023015A">
            <w:pPr>
              <w:pStyle w:val="List2"/>
              <w:ind w:left="567" w:firstLine="0"/>
              <w:jc w:val="both"/>
              <w:rPr>
                <w:b/>
                <w:i/>
                <w:szCs w:val="22"/>
              </w:rPr>
            </w:pPr>
            <w:r>
              <w:t>C</w:t>
            </w:r>
            <w:r w:rsidRPr="00F613EC">
              <w:t xml:space="preserve">ontribute to internal and externally funded budget preparations and to </w:t>
            </w:r>
            <w:proofErr w:type="gramStart"/>
            <w:r w:rsidRPr="00F613EC">
              <w:t>monitor,</w:t>
            </w:r>
            <w:proofErr w:type="gramEnd"/>
            <w:r w:rsidRPr="00F613EC">
              <w:t xml:space="preserve"> report and advise on variations and their reasons.</w:t>
            </w:r>
          </w:p>
          <w:p w:rsidR="0023015A" w:rsidRDefault="0023015A" w:rsidP="0023015A">
            <w:pPr>
              <w:pStyle w:val="List2"/>
              <w:ind w:left="567" w:firstLine="0"/>
              <w:jc w:val="both"/>
            </w:pPr>
            <w:r w:rsidRPr="00F613EC">
              <w:t xml:space="preserve">To instigate, prepare and deliver oral and written briefings on key business </w:t>
            </w:r>
            <w:r>
              <w:t>growth t</w:t>
            </w:r>
            <w:r w:rsidRPr="00F613EC">
              <w:t>opics to senior managers, partners and senior business leaders within Lancashire.</w:t>
            </w:r>
          </w:p>
          <w:p w:rsidR="0023015A" w:rsidRPr="00295FF9" w:rsidRDefault="0023015A" w:rsidP="0023015A">
            <w:pPr>
              <w:pStyle w:val="List2"/>
              <w:ind w:left="567" w:firstLine="0"/>
              <w:jc w:val="both"/>
              <w:rPr>
                <w:b/>
                <w:i/>
                <w:szCs w:val="22"/>
              </w:rPr>
            </w:pPr>
            <w:r w:rsidRPr="00F613EC">
              <w:t>To work with senior staff in key partner organisations to implement joint initiatives, e</w:t>
            </w:r>
            <w:r w:rsidRPr="00295FF9">
              <w:t>vents and support programmes for the coordinated delivery of business growth services in support of the economic regeneration of Lancashire.</w:t>
            </w:r>
          </w:p>
          <w:p w:rsidR="0023015A" w:rsidRPr="00295FF9" w:rsidRDefault="0023015A" w:rsidP="0023015A">
            <w:pPr>
              <w:pStyle w:val="List2"/>
              <w:ind w:left="567" w:firstLine="0"/>
              <w:jc w:val="both"/>
            </w:pPr>
            <w:r w:rsidRPr="00295FF9">
              <w:t>To act with delegated authority to represent the views of the company and make decisions relevant to business growth that support Lancashire at a regional and national level.</w:t>
            </w:r>
          </w:p>
          <w:p w:rsidR="0023015A" w:rsidRPr="00295FF9" w:rsidRDefault="0023015A" w:rsidP="0023015A">
            <w:pPr>
              <w:pStyle w:val="List2"/>
              <w:ind w:left="567" w:firstLine="0"/>
              <w:jc w:val="both"/>
              <w:rPr>
                <w:b/>
                <w:i/>
                <w:szCs w:val="22"/>
              </w:rPr>
            </w:pPr>
            <w:r w:rsidRPr="00295FF9">
              <w:t xml:space="preserve">To review and advise upon the effectiveness of </w:t>
            </w:r>
            <w:r>
              <w:t xml:space="preserve">company activities, gathering feedback from </w:t>
            </w:r>
            <w:r>
              <w:lastRenderedPageBreak/>
              <w:t>businesses and/or individuals</w:t>
            </w:r>
            <w:r w:rsidRPr="00295FF9">
              <w:t xml:space="preserve"> so that </w:t>
            </w:r>
            <w:r>
              <w:t>services</w:t>
            </w:r>
            <w:r w:rsidRPr="00295FF9">
              <w:t xml:space="preserve"> are of high quality, fit for purpose and meet the key strategic aim of </w:t>
            </w:r>
            <w:r>
              <w:t>growing and strengthening</w:t>
            </w:r>
            <w:r w:rsidRPr="00295FF9">
              <w:t xml:space="preserve"> the Lancashire economy.  </w:t>
            </w:r>
          </w:p>
          <w:p w:rsidR="0023015A" w:rsidRPr="00295FF9" w:rsidRDefault="0023015A" w:rsidP="0023015A">
            <w:pPr>
              <w:pStyle w:val="List2"/>
              <w:ind w:left="567" w:firstLine="0"/>
              <w:jc w:val="both"/>
            </w:pPr>
            <w:r w:rsidRPr="00295FF9">
              <w:t xml:space="preserve">To identify, analyse and assess trends and gaps in the provision of business growth support and to determine development opportunities for enhancements or innovative ways of working to reflect changes in the economy.  </w:t>
            </w:r>
          </w:p>
          <w:p w:rsidR="0023015A" w:rsidRPr="00295FF9" w:rsidRDefault="0023015A" w:rsidP="0023015A">
            <w:pPr>
              <w:pStyle w:val="List2"/>
              <w:ind w:left="567" w:firstLine="0"/>
              <w:jc w:val="both"/>
            </w:pPr>
            <w:r w:rsidRPr="00295FF9">
              <w:t>To continually develop and maintain advanced knowledge of business growth support trends and developments in order to assess the potential opportunities and impacts for the Lancashire economy and individual businesses.</w:t>
            </w:r>
          </w:p>
          <w:p w:rsidR="00DA2F1F" w:rsidRPr="006D3087" w:rsidRDefault="0023015A" w:rsidP="006D3087">
            <w:pPr>
              <w:pStyle w:val="List2"/>
              <w:ind w:left="567" w:firstLine="0"/>
            </w:pPr>
            <w:r w:rsidRPr="00295FF9">
              <w:t xml:space="preserve">To abide by the objectives of </w:t>
            </w:r>
            <w:r>
              <w:t xml:space="preserve">the company in </w:t>
            </w:r>
            <w:r w:rsidRPr="00295FF9">
              <w:t>all aspects of work undertaken and promote services and achievements to appropriate audiences.</w:t>
            </w:r>
          </w:p>
        </w:tc>
      </w:tr>
      <w:tr w:rsidR="00366227" w:rsidRPr="00366227" w:rsidTr="00DB7E53">
        <w:trPr>
          <w:gridAfter w:val="1"/>
          <w:wAfter w:w="45" w:type="dxa"/>
          <w:trHeight w:val="593"/>
        </w:trPr>
        <w:tc>
          <w:tcPr>
            <w:cnfStyle w:val="000010000000" w:firstRow="0" w:lastRow="0" w:firstColumn="0" w:lastColumn="0" w:oddVBand="1" w:evenVBand="0" w:oddHBand="0" w:evenHBand="0" w:firstRowFirstColumn="0" w:firstRowLastColumn="0" w:lastRowFirstColumn="0" w:lastRowLastColumn="0"/>
            <w:tcW w:w="9774" w:type="dxa"/>
            <w:gridSpan w:val="2"/>
            <w:shd w:val="clear" w:color="auto" w:fill="F2F2F2" w:themeFill="background1" w:themeFillShade="F2"/>
          </w:tcPr>
          <w:p w:rsidR="00123F84" w:rsidRPr="00D80281" w:rsidRDefault="00123F84" w:rsidP="00123F84">
            <w:pPr>
              <w:pStyle w:val="ListParagraph"/>
              <w:numPr>
                <w:ilvl w:val="0"/>
                <w:numId w:val="3"/>
              </w:numPr>
              <w:shd w:val="clear" w:color="auto" w:fill="F2F2F2" w:themeFill="background1" w:themeFillShade="F2"/>
              <w:autoSpaceDE w:val="0"/>
              <w:autoSpaceDN w:val="0"/>
              <w:adjustRightInd w:val="0"/>
              <w:rPr>
                <w:rFonts w:ascii="Arial" w:hAnsi="Arial" w:cs="Arial"/>
                <w:color w:val="000000"/>
              </w:rPr>
            </w:pPr>
            <w:r w:rsidRPr="00D80281">
              <w:rPr>
                <w:rFonts w:ascii="Arial" w:hAnsi="Arial" w:cs="Arial"/>
                <w:b/>
                <w:bCs/>
                <w:color w:val="000000"/>
              </w:rPr>
              <w:lastRenderedPageBreak/>
              <w:t xml:space="preserve">KNOWLEDGE, SKILLS &amp; ABILITIES </w:t>
            </w:r>
          </w:p>
          <w:p w:rsidR="00D80281" w:rsidRPr="00D80281" w:rsidRDefault="00123F84" w:rsidP="00F451A9">
            <w:pPr>
              <w:shd w:val="clear" w:color="auto" w:fill="F2F2F2" w:themeFill="background1" w:themeFillShade="F2"/>
              <w:autoSpaceDE w:val="0"/>
              <w:autoSpaceDN w:val="0"/>
              <w:adjustRightInd w:val="0"/>
              <w:rPr>
                <w:rFonts w:ascii="Arial" w:hAnsi="Arial" w:cs="Arial"/>
                <w:i/>
                <w:iCs/>
                <w:color w:val="000000"/>
                <w:shd w:val="clear" w:color="auto" w:fill="F2F2F2" w:themeFill="background1" w:themeFillShade="F2"/>
              </w:rPr>
            </w:pPr>
            <w:r>
              <w:rPr>
                <w:rFonts w:ascii="Arial" w:hAnsi="Arial" w:cs="Arial"/>
                <w:i/>
                <w:iCs/>
                <w:color w:val="000000"/>
                <w:shd w:val="clear" w:color="auto" w:fill="F2F2F2" w:themeFill="background1" w:themeFillShade="F2"/>
              </w:rPr>
              <w:t xml:space="preserve">             </w:t>
            </w:r>
          </w:p>
        </w:tc>
      </w:tr>
      <w:tr w:rsidR="00366227" w:rsidRPr="00366227" w:rsidTr="00F451A9">
        <w:trPr>
          <w:gridAfter w:val="1"/>
          <w:cnfStyle w:val="000000100000" w:firstRow="0" w:lastRow="0" w:firstColumn="0" w:lastColumn="0" w:oddVBand="0" w:evenVBand="0" w:oddHBand="1" w:evenHBand="0" w:firstRowFirstColumn="0" w:firstRowLastColumn="0" w:lastRowFirstColumn="0" w:lastRowLastColumn="0"/>
          <w:wAfter w:w="45" w:type="dxa"/>
          <w:trHeight w:val="406"/>
        </w:trPr>
        <w:tc>
          <w:tcPr>
            <w:cnfStyle w:val="000010000000" w:firstRow="0" w:lastRow="0" w:firstColumn="0" w:lastColumn="0" w:oddVBand="1" w:evenVBand="0" w:oddHBand="0" w:evenHBand="0" w:firstRowFirstColumn="0" w:firstRowLastColumn="0" w:lastRowFirstColumn="0" w:lastRowLastColumn="0"/>
            <w:tcW w:w="9774" w:type="dxa"/>
            <w:gridSpan w:val="2"/>
          </w:tcPr>
          <w:p w:rsidR="0023015A" w:rsidRPr="00DA3CE5" w:rsidRDefault="00DA3CE5" w:rsidP="0023015A">
            <w:pPr>
              <w:widowControl w:val="0"/>
              <w:ind w:left="567"/>
              <w:rPr>
                <w:rFonts w:ascii="Arial" w:hAnsi="Arial" w:cs="Arial"/>
              </w:rPr>
            </w:pPr>
            <w:r w:rsidRPr="00DA3CE5">
              <w:rPr>
                <w:rFonts w:ascii="Arial" w:hAnsi="Arial" w:cs="Arial"/>
              </w:rPr>
              <w:t>Q</w:t>
            </w:r>
            <w:r w:rsidRPr="00DA3CE5">
              <w:rPr>
                <w:rFonts w:ascii="Arial" w:hAnsi="Arial" w:cs="Arial"/>
              </w:rPr>
              <w:t xml:space="preserve">ualified or working towards either a: a) SFEDI Level 4 in Understanding Business and Enterprise Support and Business Skills Support; b) SFEDI Level 5 Certificate in Professional Business and Enterprise Support Services; c) IOEE accredited relevant qualification; d) A professional qualification relevant to the </w:t>
            </w:r>
            <w:r w:rsidRPr="00DA3CE5">
              <w:rPr>
                <w:rFonts w:ascii="Arial" w:hAnsi="Arial" w:cs="Arial"/>
              </w:rPr>
              <w:t>role</w:t>
            </w:r>
            <w:r w:rsidRPr="00DA3CE5">
              <w:rPr>
                <w:rFonts w:ascii="Arial" w:hAnsi="Arial" w:cs="Arial"/>
              </w:rPr>
              <w:t xml:space="preserve"> or </w:t>
            </w:r>
            <w:r w:rsidRPr="00DA3CE5">
              <w:rPr>
                <w:rFonts w:ascii="Arial" w:hAnsi="Arial" w:cs="Arial"/>
              </w:rPr>
              <w:t xml:space="preserve">your experience. Where this is not met, interested applicants will be required to demonstrate a </w:t>
            </w:r>
            <w:r w:rsidRPr="00DA3CE5">
              <w:rPr>
                <w:rFonts w:ascii="Arial" w:hAnsi="Arial" w:cs="Arial"/>
              </w:rPr>
              <w:t>wealth of</w:t>
            </w:r>
            <w:r w:rsidRPr="00DA3CE5">
              <w:rPr>
                <w:rFonts w:ascii="Arial" w:hAnsi="Arial" w:cs="Arial"/>
              </w:rPr>
              <w:t xml:space="preserve"> relevant</w:t>
            </w:r>
            <w:r w:rsidRPr="00DA3CE5">
              <w:rPr>
                <w:rFonts w:ascii="Arial" w:hAnsi="Arial" w:cs="Arial"/>
              </w:rPr>
              <w:t xml:space="preserve"> professional experience </w:t>
            </w:r>
          </w:p>
          <w:p w:rsidR="00DA3CE5" w:rsidRDefault="00DA3CE5" w:rsidP="0023015A">
            <w:pPr>
              <w:widowControl w:val="0"/>
              <w:ind w:left="567"/>
              <w:rPr>
                <w:rFonts w:ascii="Arial" w:hAnsi="Arial" w:cs="Arial"/>
              </w:rPr>
            </w:pPr>
          </w:p>
          <w:p w:rsidR="0023015A" w:rsidRDefault="0023015A" w:rsidP="0023015A">
            <w:pPr>
              <w:widowControl w:val="0"/>
              <w:ind w:left="567"/>
              <w:rPr>
                <w:rFonts w:ascii="Arial" w:hAnsi="Arial" w:cs="Arial"/>
              </w:rPr>
            </w:pPr>
            <w:r>
              <w:rPr>
                <w:rFonts w:ascii="Arial" w:hAnsi="Arial" w:cs="Arial"/>
              </w:rPr>
              <w:t>Demonstrable evidence of on-going personal development.</w:t>
            </w:r>
          </w:p>
          <w:p w:rsidR="0023015A" w:rsidRDefault="0023015A" w:rsidP="0023015A">
            <w:pPr>
              <w:widowControl w:val="0"/>
              <w:ind w:left="567"/>
              <w:rPr>
                <w:rFonts w:ascii="Arial" w:hAnsi="Arial" w:cs="Arial"/>
              </w:rPr>
            </w:pPr>
          </w:p>
          <w:p w:rsidR="0023015A" w:rsidRDefault="0023015A" w:rsidP="0023015A">
            <w:pPr>
              <w:widowControl w:val="0"/>
              <w:ind w:left="567"/>
              <w:rPr>
                <w:rFonts w:ascii="Arial" w:hAnsi="Arial" w:cs="Arial"/>
              </w:rPr>
            </w:pPr>
            <w:r w:rsidRPr="00432887">
              <w:rPr>
                <w:rFonts w:ascii="Arial" w:hAnsi="Arial" w:cs="Arial"/>
              </w:rPr>
              <w:t xml:space="preserve">Comprehensive and specialist knowledge of business </w:t>
            </w:r>
            <w:r>
              <w:rPr>
                <w:rFonts w:ascii="Arial" w:hAnsi="Arial" w:cs="Arial"/>
              </w:rPr>
              <w:t xml:space="preserve">growth support </w:t>
            </w:r>
            <w:r w:rsidRPr="00C00D96">
              <w:rPr>
                <w:rFonts w:ascii="Arial" w:hAnsi="Arial" w:cs="Arial"/>
              </w:rPr>
              <w:t>and its specific application in small and medium sized businesses</w:t>
            </w:r>
            <w:r>
              <w:rPr>
                <w:rFonts w:ascii="Arial" w:hAnsi="Arial" w:cs="Arial"/>
              </w:rPr>
              <w:t>.</w:t>
            </w:r>
          </w:p>
          <w:p w:rsidR="0023015A" w:rsidRDefault="0023015A" w:rsidP="0023015A">
            <w:pPr>
              <w:widowControl w:val="0"/>
              <w:ind w:left="567"/>
              <w:rPr>
                <w:rFonts w:ascii="Arial" w:hAnsi="Arial" w:cs="Arial"/>
              </w:rPr>
            </w:pPr>
          </w:p>
          <w:p w:rsidR="0023015A" w:rsidRDefault="0023015A" w:rsidP="0023015A">
            <w:pPr>
              <w:widowControl w:val="0"/>
              <w:ind w:left="567"/>
              <w:rPr>
                <w:rFonts w:ascii="Arial" w:hAnsi="Arial" w:cs="Arial"/>
              </w:rPr>
            </w:pPr>
            <w:r w:rsidRPr="00C00D96">
              <w:rPr>
                <w:rFonts w:ascii="Arial" w:hAnsi="Arial" w:cs="Arial"/>
              </w:rPr>
              <w:t>Expert knowledge of business processes and systems</w:t>
            </w:r>
            <w:r>
              <w:rPr>
                <w:rFonts w:ascii="Arial" w:hAnsi="Arial" w:cs="Arial"/>
              </w:rPr>
              <w:t>, and the challenges faced by businesses with growth potential.</w:t>
            </w:r>
          </w:p>
          <w:p w:rsidR="0023015A" w:rsidRDefault="0023015A" w:rsidP="0023015A">
            <w:pPr>
              <w:widowControl w:val="0"/>
              <w:ind w:left="567"/>
              <w:rPr>
                <w:rFonts w:ascii="Arial" w:hAnsi="Arial" w:cs="Arial"/>
              </w:rPr>
            </w:pPr>
          </w:p>
          <w:p w:rsidR="0023015A" w:rsidRDefault="0023015A" w:rsidP="0023015A">
            <w:pPr>
              <w:ind w:left="567"/>
              <w:rPr>
                <w:rFonts w:ascii="Arial" w:hAnsi="Arial" w:cs="Arial"/>
              </w:rPr>
            </w:pPr>
            <w:r w:rsidRPr="006B6CBB">
              <w:rPr>
                <w:rFonts w:ascii="Arial" w:hAnsi="Arial" w:cs="Arial"/>
              </w:rPr>
              <w:t>Thorough understanding of how to deal with</w:t>
            </w:r>
            <w:r>
              <w:rPr>
                <w:rFonts w:ascii="Arial" w:hAnsi="Arial" w:cs="Arial"/>
              </w:rPr>
              <w:t xml:space="preserve"> senior decision makers  within</w:t>
            </w:r>
            <w:r w:rsidRPr="006B6CBB">
              <w:rPr>
                <w:rFonts w:ascii="Arial" w:hAnsi="Arial" w:cs="Arial"/>
              </w:rPr>
              <w:t xml:space="preserve"> businesses and organisations to required standards of service</w:t>
            </w:r>
            <w:r>
              <w:rPr>
                <w:rFonts w:ascii="Arial" w:hAnsi="Arial" w:cs="Arial"/>
              </w:rPr>
              <w:t xml:space="preserve"> </w:t>
            </w:r>
            <w:r w:rsidRPr="006B6CBB">
              <w:rPr>
                <w:rFonts w:ascii="Arial" w:hAnsi="Arial" w:cs="Arial"/>
              </w:rPr>
              <w:t xml:space="preserve">and </w:t>
            </w:r>
            <w:r>
              <w:rPr>
                <w:rFonts w:ascii="Arial" w:hAnsi="Arial" w:cs="Arial"/>
              </w:rPr>
              <w:t xml:space="preserve">to be able to </w:t>
            </w:r>
            <w:r w:rsidRPr="006B6CBB">
              <w:rPr>
                <w:rFonts w:ascii="Arial" w:hAnsi="Arial" w:cs="Arial"/>
              </w:rPr>
              <w:t>provide solutions to potential</w:t>
            </w:r>
            <w:r>
              <w:rPr>
                <w:rFonts w:ascii="Arial" w:hAnsi="Arial" w:cs="Arial"/>
              </w:rPr>
              <w:t>ly</w:t>
            </w:r>
            <w:r w:rsidRPr="006B6CBB">
              <w:rPr>
                <w:rFonts w:ascii="Arial" w:hAnsi="Arial" w:cs="Arial"/>
              </w:rPr>
              <w:t xml:space="preserve"> complex issues and problems</w:t>
            </w:r>
          </w:p>
          <w:p w:rsidR="0023015A" w:rsidRDefault="0023015A" w:rsidP="0023015A">
            <w:pPr>
              <w:ind w:left="567"/>
              <w:rPr>
                <w:rFonts w:ascii="Arial" w:hAnsi="Arial" w:cs="Arial"/>
              </w:rPr>
            </w:pPr>
          </w:p>
          <w:p w:rsidR="0023015A" w:rsidRDefault="0023015A" w:rsidP="0023015A">
            <w:pPr>
              <w:widowControl w:val="0"/>
              <w:ind w:left="567"/>
              <w:rPr>
                <w:rFonts w:ascii="Arial" w:hAnsi="Arial" w:cs="Arial"/>
              </w:rPr>
            </w:pPr>
            <w:r w:rsidRPr="006B6CBB">
              <w:rPr>
                <w:rFonts w:ascii="Arial" w:hAnsi="Arial" w:cs="Arial"/>
              </w:rPr>
              <w:t xml:space="preserve">Generating the conditions and environment for delivery of quality </w:t>
            </w:r>
            <w:r w:rsidRPr="002B7873">
              <w:rPr>
                <w:rFonts w:ascii="Arial" w:hAnsi="Arial" w:cs="Arial"/>
              </w:rPr>
              <w:t>services to internal and/or external partners, businesses and individuals that meet or exceed expectations</w:t>
            </w:r>
            <w:r>
              <w:rPr>
                <w:rFonts w:ascii="Arial" w:hAnsi="Arial" w:cs="Arial"/>
              </w:rPr>
              <w:t>.</w:t>
            </w:r>
          </w:p>
          <w:p w:rsidR="0023015A" w:rsidRDefault="0023015A" w:rsidP="0023015A">
            <w:pPr>
              <w:widowControl w:val="0"/>
              <w:ind w:left="567"/>
              <w:rPr>
                <w:rFonts w:ascii="Arial" w:hAnsi="Arial" w:cs="Arial"/>
              </w:rPr>
            </w:pPr>
          </w:p>
          <w:p w:rsidR="0023015A" w:rsidRDefault="0023015A" w:rsidP="0023015A">
            <w:pPr>
              <w:widowControl w:val="0"/>
              <w:ind w:left="567"/>
              <w:rPr>
                <w:rFonts w:ascii="Arial" w:hAnsi="Arial" w:cs="Arial"/>
              </w:rPr>
            </w:pPr>
            <w:r w:rsidRPr="00B650AF">
              <w:rPr>
                <w:rFonts w:ascii="Arial" w:hAnsi="Arial" w:cs="Arial"/>
              </w:rPr>
              <w:t>Excellent communication skills, both orally and in writing, to a range of</w:t>
            </w:r>
            <w:r>
              <w:rPr>
                <w:rFonts w:ascii="Arial" w:hAnsi="Arial" w:cs="Arial"/>
              </w:rPr>
              <w:t xml:space="preserve"> </w:t>
            </w:r>
            <w:r w:rsidRPr="00B650AF">
              <w:rPr>
                <w:rFonts w:ascii="Arial" w:hAnsi="Arial" w:cs="Arial"/>
              </w:rPr>
              <w:t>audiences</w:t>
            </w:r>
            <w:r>
              <w:rPr>
                <w:rFonts w:ascii="Arial" w:hAnsi="Arial" w:cs="Arial"/>
              </w:rPr>
              <w:t xml:space="preserve"> coupled with a sound level of IT literacy.</w:t>
            </w:r>
          </w:p>
          <w:p w:rsidR="0023015A" w:rsidRDefault="0023015A" w:rsidP="0023015A">
            <w:pPr>
              <w:widowControl w:val="0"/>
              <w:ind w:left="567"/>
              <w:rPr>
                <w:rFonts w:ascii="Arial" w:hAnsi="Arial" w:cs="Arial"/>
              </w:rPr>
            </w:pPr>
          </w:p>
          <w:p w:rsidR="0023015A" w:rsidRDefault="0023015A" w:rsidP="0023015A">
            <w:pPr>
              <w:widowControl w:val="0"/>
              <w:ind w:left="567"/>
              <w:rPr>
                <w:rFonts w:ascii="Arial" w:hAnsi="Arial" w:cs="Arial"/>
              </w:rPr>
            </w:pPr>
            <w:r>
              <w:rPr>
                <w:rFonts w:ascii="Arial" w:hAnsi="Arial" w:cs="Arial"/>
              </w:rPr>
              <w:t>S</w:t>
            </w:r>
            <w:r w:rsidRPr="00C00D96">
              <w:rPr>
                <w:rFonts w:ascii="Arial" w:hAnsi="Arial" w:cs="Arial"/>
              </w:rPr>
              <w:t>pecialist experience in providing business growth and start up advice and guidance</w:t>
            </w:r>
          </w:p>
          <w:p w:rsidR="00DB7E53" w:rsidRDefault="00DB7E53" w:rsidP="0023015A">
            <w:pPr>
              <w:widowControl w:val="0"/>
              <w:ind w:left="567"/>
              <w:rPr>
                <w:rFonts w:ascii="Arial" w:hAnsi="Arial" w:cs="Arial"/>
              </w:rPr>
            </w:pPr>
          </w:p>
          <w:p w:rsidR="00DB7E53" w:rsidRDefault="00DB7E53" w:rsidP="0023015A">
            <w:pPr>
              <w:widowControl w:val="0"/>
              <w:ind w:left="567"/>
              <w:rPr>
                <w:rFonts w:ascii="Arial" w:hAnsi="Arial" w:cs="Arial"/>
              </w:rPr>
            </w:pPr>
            <w:r w:rsidRPr="006B6CBB">
              <w:rPr>
                <w:rFonts w:ascii="Arial" w:hAnsi="Arial" w:cs="Arial"/>
              </w:rPr>
              <w:t>Experience of using specialist knowledge to work in depth with business/organisations to effect innovative strategic change</w:t>
            </w:r>
          </w:p>
          <w:p w:rsidR="00DB7E53" w:rsidRDefault="00DB7E53" w:rsidP="0023015A">
            <w:pPr>
              <w:widowControl w:val="0"/>
              <w:ind w:left="567"/>
              <w:rPr>
                <w:rFonts w:ascii="Arial" w:hAnsi="Arial" w:cs="Arial"/>
              </w:rPr>
            </w:pPr>
          </w:p>
          <w:p w:rsidR="00DB7E53" w:rsidRDefault="00DB7E53" w:rsidP="0023015A">
            <w:pPr>
              <w:widowControl w:val="0"/>
              <w:ind w:left="567"/>
              <w:rPr>
                <w:rFonts w:ascii="Arial" w:hAnsi="Arial" w:cs="Arial"/>
              </w:rPr>
            </w:pPr>
            <w:r>
              <w:rPr>
                <w:rFonts w:ascii="Arial" w:hAnsi="Arial" w:cs="Arial"/>
              </w:rPr>
              <w:t>Experience of playing a leadership role within a partnership environment, working under pressure and to strict deadlines in order</w:t>
            </w:r>
            <w:r w:rsidRPr="00B650AF">
              <w:rPr>
                <w:rFonts w:ascii="Arial" w:hAnsi="Arial" w:cs="Arial"/>
              </w:rPr>
              <w:t xml:space="preserve"> to effectively gain the support of a wide </w:t>
            </w:r>
            <w:r>
              <w:rPr>
                <w:rFonts w:ascii="Arial" w:hAnsi="Arial" w:cs="Arial"/>
              </w:rPr>
              <w:t>range of key stakeholders and</w:t>
            </w:r>
            <w:r w:rsidRPr="00B650AF">
              <w:rPr>
                <w:rFonts w:ascii="Arial" w:hAnsi="Arial" w:cs="Arial"/>
              </w:rPr>
              <w:t xml:space="preserve"> achieve agreed objective</w:t>
            </w:r>
            <w:r>
              <w:rPr>
                <w:rFonts w:ascii="Arial" w:hAnsi="Arial" w:cs="Arial"/>
              </w:rPr>
              <w:t>s</w:t>
            </w:r>
          </w:p>
          <w:p w:rsidR="00DB7E53" w:rsidRDefault="00DB7E53" w:rsidP="0023015A">
            <w:pPr>
              <w:widowControl w:val="0"/>
              <w:ind w:left="567"/>
              <w:rPr>
                <w:rFonts w:ascii="Arial" w:hAnsi="Arial" w:cs="Arial"/>
              </w:rPr>
            </w:pPr>
          </w:p>
          <w:p w:rsidR="00DB7E53" w:rsidRDefault="00DB7E53" w:rsidP="0023015A">
            <w:pPr>
              <w:widowControl w:val="0"/>
              <w:ind w:left="567"/>
              <w:rPr>
                <w:rFonts w:ascii="Arial" w:hAnsi="Arial" w:cs="Arial"/>
              </w:rPr>
            </w:pPr>
            <w:r w:rsidRPr="00C00D96">
              <w:rPr>
                <w:rFonts w:ascii="Arial" w:hAnsi="Arial" w:cs="Arial"/>
              </w:rPr>
              <w:t>Excellent organisational and project management skills</w:t>
            </w:r>
          </w:p>
          <w:p w:rsidR="00DB7E53" w:rsidRDefault="00DB7E53" w:rsidP="0023015A">
            <w:pPr>
              <w:widowControl w:val="0"/>
              <w:ind w:left="567"/>
              <w:rPr>
                <w:rFonts w:ascii="Arial" w:hAnsi="Arial" w:cs="Arial"/>
              </w:rPr>
            </w:pPr>
          </w:p>
          <w:p w:rsidR="007F2048" w:rsidRPr="00366227" w:rsidRDefault="00DB7E53" w:rsidP="00F451A9">
            <w:pPr>
              <w:widowControl w:val="0"/>
              <w:ind w:left="567"/>
              <w:rPr>
                <w:rFonts w:ascii="Arial" w:hAnsi="Arial" w:cs="Arial"/>
                <w:color w:val="000000"/>
              </w:rPr>
            </w:pPr>
            <w:r w:rsidRPr="006B6CBB">
              <w:rPr>
                <w:rFonts w:ascii="Arial" w:hAnsi="Arial" w:cs="Arial"/>
              </w:rPr>
              <w:t>Willingness to work flexibly, including weekends and evenings</w:t>
            </w:r>
          </w:p>
        </w:tc>
      </w:tr>
    </w:tbl>
    <w:p w:rsidR="007F2048" w:rsidRDefault="007F2048" w:rsidP="00F451A9"/>
    <w:sectPr w:rsidR="007F2048" w:rsidSect="00F451A9">
      <w:headerReference w:type="default"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99" w:rsidRDefault="007E7C99" w:rsidP="007E7C99">
      <w:pPr>
        <w:spacing w:after="0" w:line="240" w:lineRule="auto"/>
      </w:pPr>
      <w:r>
        <w:separator/>
      </w:r>
    </w:p>
  </w:endnote>
  <w:endnote w:type="continuationSeparator" w:id="0">
    <w:p w:rsidR="007E7C99" w:rsidRDefault="007E7C99" w:rsidP="007E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87" w:rsidRDefault="006D3087">
    <w:pPr>
      <w:pStyle w:val="Footer"/>
    </w:pPr>
    <w:r w:rsidRPr="00CA3006">
      <w:rPr>
        <w:noProof/>
        <w:lang w:eastAsia="en-GB"/>
      </w:rPr>
      <w:drawing>
        <wp:inline distT="0" distB="0" distL="0" distR="0" wp14:anchorId="087810EA" wp14:editId="012D8487">
          <wp:extent cx="5731510" cy="541655"/>
          <wp:effectExtent l="0" t="0" r="2540" b="0"/>
          <wp:docPr id="2" name="Picture 2" descr="Boost AND Growth Lancs New Partner Strip colour"/>
          <wp:cNvGraphicFramePr/>
          <a:graphic xmlns:a="http://schemas.openxmlformats.org/drawingml/2006/main">
            <a:graphicData uri="http://schemas.openxmlformats.org/drawingml/2006/picture">
              <pic:pic xmlns:pic="http://schemas.openxmlformats.org/drawingml/2006/picture">
                <pic:nvPicPr>
                  <pic:cNvPr id="1" name="Picture 2" descr="Boost AND Growth Lancs New Partner Strip colou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99" w:rsidRDefault="007E7C99" w:rsidP="007E7C99">
      <w:pPr>
        <w:spacing w:after="0" w:line="240" w:lineRule="auto"/>
      </w:pPr>
      <w:r>
        <w:separator/>
      </w:r>
    </w:p>
  </w:footnote>
  <w:footnote w:type="continuationSeparator" w:id="0">
    <w:p w:rsidR="007E7C99" w:rsidRDefault="007E7C99" w:rsidP="007E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DCC" w:rsidRDefault="006A3DCC" w:rsidP="0067109C">
    <w:pPr>
      <w:pStyle w:val="Header"/>
      <w:tabs>
        <w:tab w:val="clear" w:pos="4513"/>
        <w:tab w:val="center" w:pos="4111"/>
      </w:tabs>
    </w:pPr>
    <w:r>
      <w:tab/>
    </w:r>
    <w:r w:rsidR="0067109C">
      <w:tab/>
    </w:r>
    <w:r>
      <w:tab/>
      <w:t xml:space="preserve">                                  </w:t>
    </w:r>
  </w:p>
  <w:p w:rsidR="0004108A" w:rsidRPr="007F2048" w:rsidRDefault="0004108A">
    <w:pPr>
      <w:pStyle w:val="Head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1260"/>
        </w:tabs>
        <w:ind w:left="1260" w:hanging="1260"/>
      </w:pPr>
      <w:rPr>
        <w:rFonts w:ascii="Arial" w:eastAsia="Arial" w:hAnsi="Arial"/>
        <w:b w:val="0"/>
        <w:i w:val="0"/>
        <w:strike w:val="0"/>
        <w:position w:val="0"/>
        <w:sz w:val="24"/>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singleLevel"/>
    <w:tmpl w:val="00000004"/>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2">
    <w:nsid w:val="00000003"/>
    <w:multiLevelType w:val="singleLevel"/>
    <w:tmpl w:val="00000006"/>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3">
    <w:nsid w:val="00000004"/>
    <w:multiLevelType w:val="singleLevel"/>
    <w:tmpl w:val="00000008"/>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4">
    <w:nsid w:val="00000005"/>
    <w:multiLevelType w:val="singleLevel"/>
    <w:tmpl w:val="0000000A"/>
    <w:lvl w:ilvl="0">
      <w:start w:val="1"/>
      <w:numFmt w:val="decimal"/>
      <w:lvlText w:val="%1."/>
      <w:lvlJc w:val="left"/>
      <w:pPr>
        <w:tabs>
          <w:tab w:val="num" w:pos="720"/>
        </w:tabs>
        <w:ind w:left="720" w:hanging="720"/>
      </w:pPr>
      <w:rPr>
        <w:rFonts w:ascii="Arial" w:eastAsia="Arial" w:hAnsi="Arial"/>
        <w:b w:val="0"/>
        <w:i w:val="0"/>
        <w:strike w:val="0"/>
        <w:position w:val="0"/>
        <w:sz w:val="24"/>
        <w:u w:val="none"/>
        <w:shd w:val="clear" w:color="auto" w:fill="auto"/>
      </w:rPr>
    </w:lvl>
  </w:abstractNum>
  <w:abstractNum w:abstractNumId="5">
    <w:nsid w:val="08155119"/>
    <w:multiLevelType w:val="hybridMultilevel"/>
    <w:tmpl w:val="DCC89E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E755217"/>
    <w:multiLevelType w:val="singleLevel"/>
    <w:tmpl w:val="18ACECDC"/>
    <w:lvl w:ilvl="0">
      <w:start w:val="1"/>
      <w:numFmt w:val="decimal"/>
      <w:lvlText w:val="%1."/>
      <w:legacy w:legacy="1" w:legacySpace="0" w:legacyIndent="567"/>
      <w:lvlJc w:val="left"/>
      <w:pPr>
        <w:ind w:left="1107" w:hanging="567"/>
      </w:pPr>
      <w:rPr>
        <w:b w:val="0"/>
        <w:i w:val="0"/>
      </w:rPr>
    </w:lvl>
  </w:abstractNum>
  <w:abstractNum w:abstractNumId="7">
    <w:nsid w:val="2F1A3E26"/>
    <w:multiLevelType w:val="hybridMultilevel"/>
    <w:tmpl w:val="84E85E1C"/>
    <w:lvl w:ilvl="0" w:tplc="265E29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C456B21"/>
    <w:multiLevelType w:val="hybridMultilevel"/>
    <w:tmpl w:val="1272E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12479E"/>
    <w:multiLevelType w:val="hybridMultilevel"/>
    <w:tmpl w:val="58F41D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9809FD"/>
    <w:multiLevelType w:val="hybridMultilevel"/>
    <w:tmpl w:val="DDEEAB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D5E2AB6"/>
    <w:multiLevelType w:val="hybridMultilevel"/>
    <w:tmpl w:val="93C0D34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7B037AB9"/>
    <w:multiLevelType w:val="hybridMultilevel"/>
    <w:tmpl w:val="B9F2E97A"/>
    <w:lvl w:ilvl="0" w:tplc="23E69CA6">
      <w:start w:val="1"/>
      <w:numFmt w:val="decimal"/>
      <w:lvlText w:val="%1."/>
      <w:lvlJc w:val="left"/>
      <w:pPr>
        <w:tabs>
          <w:tab w:val="num" w:pos="720"/>
        </w:tabs>
        <w:ind w:left="720" w:hanging="360"/>
      </w:pPr>
      <w:rPr>
        <w:rFonts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B0"/>
    <w:rsid w:val="00020F6C"/>
    <w:rsid w:val="0004108A"/>
    <w:rsid w:val="000473C4"/>
    <w:rsid w:val="00063FCD"/>
    <w:rsid w:val="00083B21"/>
    <w:rsid w:val="000F0329"/>
    <w:rsid w:val="001202A1"/>
    <w:rsid w:val="00123F84"/>
    <w:rsid w:val="00220192"/>
    <w:rsid w:val="0023015A"/>
    <w:rsid w:val="002D1435"/>
    <w:rsid w:val="0033672B"/>
    <w:rsid w:val="00366227"/>
    <w:rsid w:val="004066F2"/>
    <w:rsid w:val="00421E26"/>
    <w:rsid w:val="004514D3"/>
    <w:rsid w:val="004B72B7"/>
    <w:rsid w:val="004C5BBE"/>
    <w:rsid w:val="004C5F71"/>
    <w:rsid w:val="00560334"/>
    <w:rsid w:val="00562835"/>
    <w:rsid w:val="00587E48"/>
    <w:rsid w:val="005B0838"/>
    <w:rsid w:val="005C6BC0"/>
    <w:rsid w:val="006018FB"/>
    <w:rsid w:val="00622823"/>
    <w:rsid w:val="0067109C"/>
    <w:rsid w:val="006A3DCC"/>
    <w:rsid w:val="006D3087"/>
    <w:rsid w:val="007E7C99"/>
    <w:rsid w:val="007F2048"/>
    <w:rsid w:val="00800577"/>
    <w:rsid w:val="008522CD"/>
    <w:rsid w:val="00866425"/>
    <w:rsid w:val="00897451"/>
    <w:rsid w:val="008B5042"/>
    <w:rsid w:val="008E6EB0"/>
    <w:rsid w:val="009F03CF"/>
    <w:rsid w:val="009F774C"/>
    <w:rsid w:val="00A3758A"/>
    <w:rsid w:val="00AD3FEC"/>
    <w:rsid w:val="00B0680D"/>
    <w:rsid w:val="00C00CE1"/>
    <w:rsid w:val="00C016EE"/>
    <w:rsid w:val="00C32745"/>
    <w:rsid w:val="00C523DA"/>
    <w:rsid w:val="00D80281"/>
    <w:rsid w:val="00D87349"/>
    <w:rsid w:val="00DA2F1F"/>
    <w:rsid w:val="00DA3CE5"/>
    <w:rsid w:val="00DB7E53"/>
    <w:rsid w:val="00DE6E2F"/>
    <w:rsid w:val="00E56986"/>
    <w:rsid w:val="00F22F74"/>
    <w:rsid w:val="00F451A9"/>
    <w:rsid w:val="00F56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22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7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99"/>
  </w:style>
  <w:style w:type="paragraph" w:styleId="Footer">
    <w:name w:val="footer"/>
    <w:basedOn w:val="Normal"/>
    <w:link w:val="FooterChar"/>
    <w:unhideWhenUsed/>
    <w:rsid w:val="007E7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99"/>
  </w:style>
  <w:style w:type="table" w:styleId="TableGrid">
    <w:name w:val="Table Grid"/>
    <w:basedOn w:val="TableNormal"/>
    <w:uiPriority w:val="59"/>
    <w:rsid w:val="007E7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E7C9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7E7C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083B21"/>
    <w:pPr>
      <w:ind w:left="720"/>
      <w:contextualSpacing/>
    </w:pPr>
  </w:style>
  <w:style w:type="paragraph" w:styleId="BalloonText">
    <w:name w:val="Balloon Text"/>
    <w:basedOn w:val="Normal"/>
    <w:link w:val="BalloonTextChar"/>
    <w:uiPriority w:val="99"/>
    <w:semiHidden/>
    <w:unhideWhenUsed/>
    <w:rsid w:val="00AD3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C"/>
    <w:rPr>
      <w:rFonts w:ascii="Tahoma" w:hAnsi="Tahoma" w:cs="Tahoma"/>
      <w:sz w:val="16"/>
      <w:szCs w:val="16"/>
    </w:rPr>
  </w:style>
  <w:style w:type="table" w:styleId="LightList">
    <w:name w:val="Light List"/>
    <w:basedOn w:val="TableNormal"/>
    <w:uiPriority w:val="61"/>
    <w:rsid w:val="00587E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587E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87E4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2">
    <w:name w:val="List 2"/>
    <w:basedOn w:val="Normal"/>
    <w:rsid w:val="00866425"/>
    <w:pPr>
      <w:tabs>
        <w:tab w:val="left" w:pos="1701"/>
      </w:tabs>
      <w:spacing w:after="240" w:line="240" w:lineRule="auto"/>
      <w:ind w:left="1134" w:hanging="567"/>
    </w:pPr>
    <w:rPr>
      <w:rFonts w:ascii="Arial" w:eastAsia="Times New Roman" w:hAnsi="Arial" w:cs="Times New Roman"/>
      <w:szCs w:val="20"/>
    </w:rPr>
  </w:style>
  <w:style w:type="paragraph" w:customStyle="1" w:styleId="msoaccenttext">
    <w:name w:val="msoaccenttext"/>
    <w:rsid w:val="00A3758A"/>
    <w:pPr>
      <w:spacing w:after="0" w:line="240" w:lineRule="auto"/>
    </w:pPr>
    <w:rPr>
      <w:rFonts w:ascii="Franklin Gothic Demi" w:eastAsia="Times New Roman" w:hAnsi="Franklin Gothic Demi" w:cs="Times New Roman"/>
      <w:color w:val="3399FF"/>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5362">
      <w:bodyDiv w:val="1"/>
      <w:marLeft w:val="0"/>
      <w:marRight w:val="0"/>
      <w:marTop w:val="0"/>
      <w:marBottom w:val="0"/>
      <w:divBdr>
        <w:top w:val="none" w:sz="0" w:space="0" w:color="auto"/>
        <w:left w:val="none" w:sz="0" w:space="0" w:color="auto"/>
        <w:bottom w:val="none" w:sz="0" w:space="0" w:color="auto"/>
        <w:right w:val="none" w:sz="0" w:space="0" w:color="auto"/>
      </w:divBdr>
    </w:div>
    <w:div w:id="1940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D5E4E-C707-4C0F-BFD8-12CC51CB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Janet</dc:creator>
  <cp:lastModifiedBy>BwDBC</cp:lastModifiedBy>
  <cp:revision>3</cp:revision>
  <cp:lastPrinted>2016-06-06T08:52:00Z</cp:lastPrinted>
  <dcterms:created xsi:type="dcterms:W3CDTF">2018-08-31T13:55:00Z</dcterms:created>
  <dcterms:modified xsi:type="dcterms:W3CDTF">2018-08-31T14:06:00Z</dcterms:modified>
</cp:coreProperties>
</file>